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65" w:type="dxa"/>
        <w:tblLook w:val="04A0" w:firstRow="1" w:lastRow="0" w:firstColumn="1" w:lastColumn="0" w:noHBand="0" w:noVBand="1"/>
      </w:tblPr>
      <w:tblGrid>
        <w:gridCol w:w="1125"/>
        <w:gridCol w:w="15"/>
        <w:gridCol w:w="2047"/>
        <w:gridCol w:w="173"/>
        <w:gridCol w:w="1841"/>
        <w:gridCol w:w="19"/>
        <w:gridCol w:w="360"/>
        <w:gridCol w:w="1266"/>
        <w:gridCol w:w="254"/>
        <w:gridCol w:w="1450"/>
        <w:gridCol w:w="30"/>
        <w:gridCol w:w="1820"/>
        <w:gridCol w:w="264"/>
        <w:gridCol w:w="776"/>
        <w:gridCol w:w="15"/>
        <w:gridCol w:w="387"/>
        <w:gridCol w:w="16"/>
        <w:gridCol w:w="213"/>
        <w:gridCol w:w="222"/>
        <w:gridCol w:w="247"/>
        <w:gridCol w:w="401"/>
        <w:gridCol w:w="1102"/>
        <w:gridCol w:w="222"/>
      </w:tblGrid>
      <w:tr w:rsidR="0033168F" w:rsidRPr="0033168F" w14:paraId="1483508E" w14:textId="77777777" w:rsidTr="0033168F">
        <w:trPr>
          <w:trHeight w:val="29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67C18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r w:rsidRPr="0033168F">
              <w:rPr>
                <w:rFonts w:ascii="Sylfaen" w:eastAsia="Times New Roman" w:hAnsi="Sylfaen" w:cs="Arial"/>
                <w:b/>
                <w:bCs/>
                <w:color w:val="000000"/>
              </w:rPr>
              <w:t>ՀԱՅՏԱՐԱՐՈՒԹՅՈՒՆ</w:t>
            </w:r>
          </w:p>
        </w:tc>
      </w:tr>
      <w:tr w:rsidR="0033168F" w:rsidRPr="0033168F" w14:paraId="40518549" w14:textId="77777777" w:rsidTr="0033168F">
        <w:trPr>
          <w:trHeight w:val="29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61508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153Դ-ԳՀԱՊՁԲ-21/09 ԸՆԹԱՑԱԿԱՐԳՈՎ ՊԱՅՄԱՆԱԳԻՐ ԿՆՔԵԼՈՒ ՈՐՈՇՄԱՆ ՄԱՍԻՆ</w:t>
            </w:r>
          </w:p>
        </w:tc>
      </w:tr>
      <w:tr w:rsidR="0033168F" w:rsidRPr="0033168F" w14:paraId="76B09C98" w14:textId="77777777" w:rsidTr="0033168F">
        <w:trPr>
          <w:trHeight w:val="290"/>
        </w:trPr>
        <w:tc>
          <w:tcPr>
            <w:tcW w:w="1145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30FE6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9DE1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AAD7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B561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EF15A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DC7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168F" w:rsidRPr="0033168F" w14:paraId="3EFB424B" w14:textId="77777777" w:rsidTr="0033168F">
        <w:trPr>
          <w:trHeight w:val="69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476B7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Հայտարարության սույն տեքստը հաստատված է գնահատող հանձնաժողովի 31 մայիսի 2021 թ-ի նիստի թիվ 2 որոշմամբ և հրապարակվում է «Գնումների մասին» ՀՀ օրենքի 10-րդ հոդվածի համաձայն։</w:t>
            </w:r>
          </w:p>
        </w:tc>
      </w:tr>
      <w:tr w:rsidR="0033168F" w:rsidRPr="0033168F" w14:paraId="13526788" w14:textId="77777777" w:rsidTr="0033168F">
        <w:trPr>
          <w:trHeight w:val="290"/>
        </w:trPr>
        <w:tc>
          <w:tcPr>
            <w:tcW w:w="1145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AFBC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EF65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BC33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C771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E2EDD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B4F2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168F" w:rsidRPr="0033168F" w14:paraId="3B2224AD" w14:textId="77777777" w:rsidTr="0033168F">
        <w:trPr>
          <w:trHeight w:val="32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A880C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r w:rsidRPr="0033168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ԸՆԹԱՑԱԿԱՐԳԻ ԾԱԾԿԱԳԻՐԸ՝ 153Դ-ԳՀԱՊՁԲ-21/09</w:t>
            </w:r>
          </w:p>
        </w:tc>
      </w:tr>
      <w:tr w:rsidR="0033168F" w:rsidRPr="0033168F" w14:paraId="70FBB985" w14:textId="77777777" w:rsidTr="0033168F">
        <w:trPr>
          <w:trHeight w:val="290"/>
        </w:trPr>
        <w:tc>
          <w:tcPr>
            <w:tcW w:w="1145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5E567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711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576E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CE09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0F628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0990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168F" w:rsidRPr="0033168F" w14:paraId="69322A46" w14:textId="77777777" w:rsidTr="0033168F">
        <w:trPr>
          <w:trHeight w:val="93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905DA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Պատվիրատուն` «Երևանի Ռ.Իշխանյանի անվան հ.153 հիմնական դպրոց» ՊՈԱԿ-ը, որը գտնվում է ք. Երևան, Առաքելյան 47 հասցեում, ստորև ներկայացնում է 153Դ-ԳՀԱՊՁԲ-21/09 ծածկագրով Թվային տեխնիկաի ձեռքբերման ընթացակարգով պայմանագիր /պայմանագրեր/ կնքելու որոշման մասին համառոտ տեղեկատվությունը։</w:t>
            </w:r>
          </w:p>
        </w:tc>
      </w:tr>
      <w:tr w:rsidR="0033168F" w:rsidRPr="0033168F" w14:paraId="334CE942" w14:textId="77777777" w:rsidTr="0033168F">
        <w:trPr>
          <w:trHeight w:val="960"/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4C0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3ED3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Գնման առարկա է հանդիսանում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162A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Մասնակցի անվանումը 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5094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Հրավերի պահանջներին համապատաս-խանող հայտեր 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1967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Հրավերի պահանջներին չհամապատաս-խանող հայտեր</w:t>
            </w:r>
          </w:p>
        </w:tc>
        <w:tc>
          <w:tcPr>
            <w:tcW w:w="21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63E1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Անհամապատասխա-նության համառոտ նկարագրույթուն</w:t>
            </w:r>
          </w:p>
        </w:tc>
        <w:tc>
          <w:tcPr>
            <w:tcW w:w="11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71F2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Մասնակից-ների զբաղեցրած տեղերը</w:t>
            </w:r>
          </w:p>
        </w:tc>
        <w:tc>
          <w:tcPr>
            <w:tcW w:w="10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4E7F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Ընտրված մասնակից /ընտրված մասնակցի համար նշել “X”/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2218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Մասնակցի առաջարկած գին</w:t>
            </w:r>
          </w:p>
        </w:tc>
      </w:tr>
      <w:tr w:rsidR="0033168F" w:rsidRPr="0033168F" w14:paraId="0F4F81BC" w14:textId="77777777" w:rsidTr="0033168F">
        <w:trPr>
          <w:trHeight w:val="733"/>
        </w:trPr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4A17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2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02847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F00E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0EC6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/համապատասխա-նելու դեպքում նշել “X”/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728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/չհամապատասխա-նելու դեպքում նշել “X”/</w:t>
            </w:r>
          </w:p>
        </w:tc>
        <w:tc>
          <w:tcPr>
            <w:tcW w:w="2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AD5D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CBAF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0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DF00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E875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/առանց ԱԱՀ, հազ. ՀՀ դրամ /</w:t>
            </w:r>
          </w:p>
        </w:tc>
      </w:tr>
      <w:tr w:rsidR="0033168F" w:rsidRPr="0033168F" w14:paraId="24E9D59A" w14:textId="77777777" w:rsidTr="0033168F">
        <w:trPr>
          <w:trHeight w:val="760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C9B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Չափաբաժին 1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133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Պրոյեկտոր՝ տեղադրումով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817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Գուրգեն Կարոյան Դավթի Ա/Ձ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AE6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2226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FF7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6FFF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60C7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95A6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981.00</w:t>
            </w:r>
          </w:p>
        </w:tc>
      </w:tr>
      <w:tr w:rsidR="0033168F" w:rsidRPr="0033168F" w14:paraId="37B2918F" w14:textId="77777777" w:rsidTr="0033168F">
        <w:trPr>
          <w:trHeight w:val="380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35AF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Չափաբաժին 1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5204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Պրոյեկտոր՝ տեղադրումով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3C52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«Վոլմ Քոմփանի» ՍՊԸ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D999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AB2F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F36F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Չի ներկայացրել MAF ձևը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9621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61A8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3290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840.00</w:t>
            </w:r>
          </w:p>
        </w:tc>
      </w:tr>
      <w:tr w:rsidR="0033168F" w:rsidRPr="0033168F" w14:paraId="0713CE09" w14:textId="77777777" w:rsidTr="0033168F">
        <w:trPr>
          <w:trHeight w:val="760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ED38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Չափաբաժին 2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681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Էլեկտրոնային գրատախտակ՝ տեղադրումով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1A86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Գուրգեն Կարոյան Դավթի Ա/Ձ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2F10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559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869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001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3286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1E49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1020.00</w:t>
            </w:r>
          </w:p>
        </w:tc>
      </w:tr>
      <w:tr w:rsidR="0033168F" w:rsidRPr="0033168F" w14:paraId="193531A2" w14:textId="77777777" w:rsidTr="0033168F">
        <w:trPr>
          <w:trHeight w:val="760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D7F5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Չափաբաժին 3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9DA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Դյուրակիր համակարգիչ՝ կարգավորմամբ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0796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Գուրգեն Կարոյան Դավթի Ա/Ձ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C421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2080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8160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2688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DD30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539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305.00</w:t>
            </w:r>
          </w:p>
        </w:tc>
      </w:tr>
      <w:tr w:rsidR="0033168F" w:rsidRPr="0033168F" w14:paraId="10B477A5" w14:textId="77777777" w:rsidTr="0033168F">
        <w:trPr>
          <w:trHeight w:val="760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E2E7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Չափաբաժին 4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8399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Մկնիկ, համակարգչային, լարով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4997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Գուրգեն Կարոյան Դավթի Ա/Ձ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0AD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6E11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5B57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F84A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0700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55D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9.90</w:t>
            </w:r>
          </w:p>
        </w:tc>
      </w:tr>
      <w:tr w:rsidR="0033168F" w:rsidRPr="0033168F" w14:paraId="73F663F8" w14:textId="77777777" w:rsidTr="0033168F">
        <w:trPr>
          <w:trHeight w:val="760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BA8C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lastRenderedPageBreak/>
              <w:t>Չափաբաժին 5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833F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Բարձրախոսներ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E16E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Գուրգեն Կարոյան Դավթի Ա/Ձ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EEC3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7259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B36D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1013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7A94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32CB" w14:textId="77777777" w:rsidR="0033168F" w:rsidRPr="0033168F" w:rsidRDefault="0033168F" w:rsidP="0033168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4"/>
                <w:szCs w:val="14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30.00</w:t>
            </w:r>
          </w:p>
        </w:tc>
      </w:tr>
      <w:tr w:rsidR="0033168F" w:rsidRPr="0033168F" w14:paraId="1DA26602" w14:textId="77777777" w:rsidTr="0033168F">
        <w:trPr>
          <w:trHeight w:val="28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655B2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Բոլոր չափաբաժինների համար ընտրված մասնակցին որոշելու համար կիրառված չափանիշ՝ նվազագույն գին։</w:t>
            </w:r>
          </w:p>
        </w:tc>
      </w:tr>
      <w:tr w:rsidR="0033168F" w:rsidRPr="0033168F" w14:paraId="0B5A5BE3" w14:textId="77777777" w:rsidTr="0033168F">
        <w:trPr>
          <w:trHeight w:val="280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0141E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0C859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2C523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1C281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B331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A4107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DAED6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94D58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8D759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33168F" w:rsidRPr="0033168F" w14:paraId="6DD8A434" w14:textId="77777777" w:rsidTr="0033168F">
        <w:trPr>
          <w:trHeight w:val="69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3C2E5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«Գնումների մասին»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      </w:r>
          </w:p>
        </w:tc>
      </w:tr>
      <w:tr w:rsidR="0033168F" w:rsidRPr="0033168F" w14:paraId="12B67B70" w14:textId="77777777" w:rsidTr="0033168F">
        <w:trPr>
          <w:trHeight w:val="615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05701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Ընտրված մասնակիցների հետ պայմանագրերը կնքվելու են սույն հայտարարությամբ սահմանված անգործության ժամկետի ավարտից հետո.</w:t>
            </w:r>
          </w:p>
        </w:tc>
      </w:tr>
      <w:tr w:rsidR="0033168F" w:rsidRPr="0033168F" w14:paraId="02F66B11" w14:textId="77777777" w:rsidTr="0033168F">
        <w:trPr>
          <w:trHeight w:val="28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A2265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չափաբաժին 1-ի համար 10 աշխատանքային օրվա ընթացքում,</w:t>
            </w:r>
          </w:p>
        </w:tc>
      </w:tr>
      <w:tr w:rsidR="0033168F" w:rsidRPr="0033168F" w14:paraId="45F91B92" w14:textId="77777777" w:rsidTr="0033168F">
        <w:trPr>
          <w:trHeight w:val="30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60DB8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չափաբաժին 2-ի համար 10 աշխատանքային օրվա ընթացքում,</w:t>
            </w:r>
          </w:p>
        </w:tc>
      </w:tr>
      <w:tr w:rsidR="0033168F" w:rsidRPr="0033168F" w14:paraId="1C26F756" w14:textId="77777777" w:rsidTr="0033168F">
        <w:trPr>
          <w:trHeight w:val="30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384B6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չափաբաժին 3-ի համար 10 աշխատանքային օրվա ընթացքում,</w:t>
            </w:r>
          </w:p>
        </w:tc>
      </w:tr>
      <w:tr w:rsidR="0033168F" w:rsidRPr="0033168F" w14:paraId="69F82281" w14:textId="77777777" w:rsidTr="0033168F">
        <w:trPr>
          <w:trHeight w:val="30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B6115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չափաբաժին 4-ի համար 10 աշխատանքային օրվա ընթացքում,</w:t>
            </w:r>
          </w:p>
        </w:tc>
      </w:tr>
      <w:tr w:rsidR="0033168F" w:rsidRPr="0033168F" w14:paraId="019A4BF2" w14:textId="77777777" w:rsidTr="0033168F">
        <w:trPr>
          <w:trHeight w:val="30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09613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չափաբաժին 5-ի համար 10 աշխատանքային օրվա ընթացքում,</w:t>
            </w:r>
          </w:p>
        </w:tc>
      </w:tr>
      <w:tr w:rsidR="0033168F" w:rsidRPr="0033168F" w14:paraId="00ED00B9" w14:textId="77777777" w:rsidTr="0033168F">
        <w:trPr>
          <w:trHeight w:val="280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02BE7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0FE1B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13832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5CB5A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718D5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074C0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BCDA0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C7833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C06C7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33168F" w:rsidRPr="0033168F" w14:paraId="2DE1B101" w14:textId="77777777" w:rsidTr="0033168F">
        <w:trPr>
          <w:trHeight w:val="280"/>
        </w:trPr>
        <w:tc>
          <w:tcPr>
            <w:tcW w:w="1426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17993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          Սույն հայտարարության հետ կապված լրացուցիչ տեղեկություններ ստանալու համար կարող եք դիմել գնումների համակարգող՝ Ցոլակ Հակոբյանին։</w:t>
            </w:r>
          </w:p>
        </w:tc>
      </w:tr>
      <w:tr w:rsidR="0033168F" w:rsidRPr="0033168F" w14:paraId="1E3432A3" w14:textId="77777777" w:rsidTr="0033168F">
        <w:trPr>
          <w:trHeight w:val="290"/>
        </w:trPr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045F9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Հեռախոս՝ 093 36 06 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320C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A437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B21E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DE19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3D93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5F7BB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BE24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168F" w:rsidRPr="0033168F" w14:paraId="3C84ADC0" w14:textId="77777777" w:rsidTr="0033168F">
        <w:trPr>
          <w:trHeight w:val="290"/>
        </w:trPr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75C99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Էլ. փոստ՝ tsolak.hakobyan@yahoo.com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3B11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BAB6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D985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9178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6D60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F255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168F" w:rsidRPr="0033168F" w14:paraId="2029783E" w14:textId="77777777" w:rsidTr="0033168F">
        <w:trPr>
          <w:trHeight w:val="290"/>
        </w:trPr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A76CA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Այլ անհրաժեշտ տեղեկություններ՝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C0DA2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3C90E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509B0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1521E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8370B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47B49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74A4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168F" w:rsidRPr="0033168F" w14:paraId="2EEB5B96" w14:textId="77777777" w:rsidTr="0033168F">
        <w:trPr>
          <w:trHeight w:val="290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6B2FE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DBDA0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066A2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E47F1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AC265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04800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70164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D278F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3E57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168F" w:rsidRPr="0033168F" w14:paraId="34B817E1" w14:textId="77777777" w:rsidTr="0033168F">
        <w:trPr>
          <w:trHeight w:val="290"/>
        </w:trPr>
        <w:tc>
          <w:tcPr>
            <w:tcW w:w="8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54404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3168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Պատվիրատու` «Երևանի Ռ.Իշխանյանի անվան հ.153 հիմնական դպրոց» ՊՈԱԿ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FB9C" w14:textId="77777777" w:rsidR="0033168F" w:rsidRPr="0033168F" w:rsidRDefault="0033168F" w:rsidP="0033168F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6552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9F80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F1D9" w14:textId="77777777" w:rsidR="0033168F" w:rsidRPr="0033168F" w:rsidRDefault="0033168F" w:rsidP="00331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C8F2C9" w14:textId="77777777" w:rsidR="00C525C9" w:rsidRDefault="00C525C9" w:rsidP="0033168F">
      <w:pPr>
        <w:pStyle w:val="HimnakanParagraph"/>
      </w:pPr>
    </w:p>
    <w:sectPr w:rsidR="00C525C9" w:rsidSect="003316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74"/>
    <w:rsid w:val="00163174"/>
    <w:rsid w:val="0033168F"/>
    <w:rsid w:val="00C525C9"/>
    <w:rsid w:val="00CB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9411A-3123-4A5B-9B29-ABDC7E77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mnakanParagraph">
    <w:name w:val="Himnakan Paragraph"/>
    <w:basedOn w:val="Normal"/>
    <w:qFormat/>
    <w:rsid w:val="00CB1013"/>
    <w:pPr>
      <w:spacing w:line="240" w:lineRule="auto"/>
      <w:ind w:firstLine="720"/>
      <w:contextualSpacing/>
    </w:pPr>
    <w:rPr>
      <w:rFonts w:ascii="Sylfaen" w:hAnsi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4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Tsolak Hakobyan</dc:creator>
  <cp:keywords/>
  <dc:description/>
  <cp:lastModifiedBy>Tsolak Hakobyan</cp:lastModifiedBy>
  <cp:revision>2</cp:revision>
  <dcterms:created xsi:type="dcterms:W3CDTF">2021-06-01T14:15:00Z</dcterms:created>
  <dcterms:modified xsi:type="dcterms:W3CDTF">2021-06-01T14:19:00Z</dcterms:modified>
</cp:coreProperties>
</file>